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87096" w14:textId="353083B0" w:rsidR="003E7205" w:rsidRDefault="003E7205" w:rsidP="00E57038">
      <w:pPr>
        <w:pStyle w:val="Heading1"/>
      </w:pPr>
      <w:r>
        <w:t>Residential</w:t>
      </w:r>
      <w:r w:rsidR="00E57038">
        <w:t xml:space="preserve">, </w:t>
      </w:r>
      <w:r w:rsidR="00452DC3">
        <w:t>Irrigation</w:t>
      </w:r>
      <w:r w:rsidR="00E57038">
        <w:t>, and</w:t>
      </w:r>
      <w:r w:rsidR="00CB1152">
        <w:t xml:space="preserve"> Commercial </w:t>
      </w:r>
      <w:r>
        <w:t xml:space="preserve">Water: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835"/>
        <w:gridCol w:w="980"/>
        <w:gridCol w:w="1344"/>
        <w:gridCol w:w="1239"/>
        <w:gridCol w:w="2358"/>
        <w:gridCol w:w="1035"/>
        <w:gridCol w:w="1559"/>
      </w:tblGrid>
      <w:tr w:rsidR="00E57038" w14:paraId="0B44A467" w14:textId="1FF5A0E8" w:rsidTr="00E57038">
        <w:trPr>
          <w:trHeight w:val="573"/>
        </w:trPr>
        <w:tc>
          <w:tcPr>
            <w:tcW w:w="1056" w:type="dxa"/>
          </w:tcPr>
          <w:p w14:paraId="7393E1A6" w14:textId="0F512A2C" w:rsidR="00E57038" w:rsidRDefault="00E57038" w:rsidP="003E7205">
            <w:r>
              <w:t>Meter Size:</w:t>
            </w:r>
          </w:p>
        </w:tc>
        <w:tc>
          <w:tcPr>
            <w:tcW w:w="1126" w:type="dxa"/>
          </w:tcPr>
          <w:p w14:paraId="00FD90AA" w14:textId="6A29019F" w:rsidR="00E57038" w:rsidRDefault="00E57038" w:rsidP="003E7205">
            <w:r>
              <w:t xml:space="preserve">Impact Fee: </w:t>
            </w:r>
          </w:p>
        </w:tc>
        <w:tc>
          <w:tcPr>
            <w:tcW w:w="1510" w:type="dxa"/>
          </w:tcPr>
          <w:p w14:paraId="7DEBF2F6" w14:textId="3C9CE11F" w:rsidR="00E57038" w:rsidRDefault="00E57038" w:rsidP="003E7205">
            <w:r>
              <w:t xml:space="preserve">Set and Tap Connection:  </w:t>
            </w:r>
          </w:p>
        </w:tc>
        <w:tc>
          <w:tcPr>
            <w:tcW w:w="1239" w:type="dxa"/>
          </w:tcPr>
          <w:p w14:paraId="7566B400" w14:textId="12AB8005" w:rsidR="00E57038" w:rsidRDefault="00E57038" w:rsidP="003E7205">
            <w:r>
              <w:t>Connection Fee:</w:t>
            </w:r>
          </w:p>
        </w:tc>
        <w:tc>
          <w:tcPr>
            <w:tcW w:w="1291" w:type="dxa"/>
          </w:tcPr>
          <w:p w14:paraId="4E0E91F9" w14:textId="454D99E1" w:rsidR="00E57038" w:rsidRDefault="00E57038" w:rsidP="003E7205">
            <w:r>
              <w:t xml:space="preserve">Residential/Commercial Deposit:  </w:t>
            </w:r>
          </w:p>
        </w:tc>
        <w:tc>
          <w:tcPr>
            <w:tcW w:w="1303" w:type="dxa"/>
          </w:tcPr>
          <w:p w14:paraId="69913A75" w14:textId="5D81A388" w:rsidR="00E57038" w:rsidRDefault="00E57038" w:rsidP="003E7205">
            <w:r>
              <w:t>Rental Deposit:</w:t>
            </w:r>
          </w:p>
        </w:tc>
        <w:tc>
          <w:tcPr>
            <w:tcW w:w="1825" w:type="dxa"/>
          </w:tcPr>
          <w:p w14:paraId="2D2AAD43" w14:textId="22F34455" w:rsidR="00E57038" w:rsidRDefault="00E57038" w:rsidP="003E7205">
            <w:r>
              <w:t>CAW System Development:</w:t>
            </w:r>
          </w:p>
        </w:tc>
      </w:tr>
      <w:tr w:rsidR="00E57038" w14:paraId="13AFFD12" w14:textId="5945BA08" w:rsidTr="00E57038">
        <w:trPr>
          <w:trHeight w:val="305"/>
        </w:trPr>
        <w:tc>
          <w:tcPr>
            <w:tcW w:w="1056" w:type="dxa"/>
          </w:tcPr>
          <w:p w14:paraId="67023E99" w14:textId="4B3EB7B5" w:rsidR="00E57038" w:rsidRDefault="00E57038" w:rsidP="003E7205">
            <w:r>
              <w:t>5/8”</w:t>
            </w:r>
          </w:p>
        </w:tc>
        <w:tc>
          <w:tcPr>
            <w:tcW w:w="1126" w:type="dxa"/>
          </w:tcPr>
          <w:p w14:paraId="5C285E21" w14:textId="2C6EFFE9" w:rsidR="00E57038" w:rsidRDefault="00E57038" w:rsidP="003E7205">
            <w:r>
              <w:t>$600</w:t>
            </w:r>
          </w:p>
        </w:tc>
        <w:tc>
          <w:tcPr>
            <w:tcW w:w="1510" w:type="dxa"/>
          </w:tcPr>
          <w:p w14:paraId="02FE6683" w14:textId="2E710398" w:rsidR="00E57038" w:rsidRDefault="00E57038" w:rsidP="003E7205">
            <w:r>
              <w:t>$685</w:t>
            </w:r>
          </w:p>
        </w:tc>
        <w:tc>
          <w:tcPr>
            <w:tcW w:w="1239" w:type="dxa"/>
          </w:tcPr>
          <w:p w14:paraId="2AB3A0DC" w14:textId="10CF7E2E" w:rsidR="00E57038" w:rsidRDefault="00E57038" w:rsidP="003E7205">
            <w:r>
              <w:t>$245</w:t>
            </w:r>
          </w:p>
        </w:tc>
        <w:tc>
          <w:tcPr>
            <w:tcW w:w="1291" w:type="dxa"/>
          </w:tcPr>
          <w:p w14:paraId="28664C25" w14:textId="37272A20" w:rsidR="00E57038" w:rsidRDefault="00E57038" w:rsidP="003E7205">
            <w:r>
              <w:t>$60</w:t>
            </w:r>
          </w:p>
        </w:tc>
        <w:tc>
          <w:tcPr>
            <w:tcW w:w="1303" w:type="dxa"/>
          </w:tcPr>
          <w:p w14:paraId="5AAA4D11" w14:textId="42FCD707" w:rsidR="00E57038" w:rsidRDefault="00E57038" w:rsidP="003E7205">
            <w:r>
              <w:t>$100</w:t>
            </w:r>
          </w:p>
        </w:tc>
        <w:tc>
          <w:tcPr>
            <w:tcW w:w="1825" w:type="dxa"/>
          </w:tcPr>
          <w:p w14:paraId="62FEA4D0" w14:textId="037C8295" w:rsidR="00E57038" w:rsidRDefault="00E57038" w:rsidP="003E7205">
            <w:r>
              <w:t>$150</w:t>
            </w:r>
          </w:p>
        </w:tc>
      </w:tr>
      <w:tr w:rsidR="00E57038" w14:paraId="0ED3EBE0" w14:textId="77777777" w:rsidTr="00E57038">
        <w:trPr>
          <w:trHeight w:val="170"/>
        </w:trPr>
        <w:tc>
          <w:tcPr>
            <w:tcW w:w="1056" w:type="dxa"/>
          </w:tcPr>
          <w:p w14:paraId="42CED22A" w14:textId="0917CE2D" w:rsidR="00E57038" w:rsidRDefault="00E57038" w:rsidP="003E7205">
            <w:r>
              <w:t>¾”</w:t>
            </w:r>
          </w:p>
        </w:tc>
        <w:tc>
          <w:tcPr>
            <w:tcW w:w="1126" w:type="dxa"/>
          </w:tcPr>
          <w:p w14:paraId="13615CD1" w14:textId="13F5AEA5" w:rsidR="00E57038" w:rsidRDefault="00E57038" w:rsidP="003E7205">
            <w:r>
              <w:t>$600</w:t>
            </w:r>
          </w:p>
        </w:tc>
        <w:tc>
          <w:tcPr>
            <w:tcW w:w="1510" w:type="dxa"/>
          </w:tcPr>
          <w:p w14:paraId="19328350" w14:textId="26214C85" w:rsidR="00E57038" w:rsidRDefault="00E57038" w:rsidP="003E7205">
            <w:r>
              <w:t>$685</w:t>
            </w:r>
          </w:p>
        </w:tc>
        <w:tc>
          <w:tcPr>
            <w:tcW w:w="1239" w:type="dxa"/>
          </w:tcPr>
          <w:p w14:paraId="41E44F2E" w14:textId="7E8953EF" w:rsidR="00E57038" w:rsidRDefault="00E57038" w:rsidP="003E7205">
            <w:r>
              <w:t>$280</w:t>
            </w:r>
          </w:p>
        </w:tc>
        <w:tc>
          <w:tcPr>
            <w:tcW w:w="1291" w:type="dxa"/>
          </w:tcPr>
          <w:p w14:paraId="6EBE7D9C" w14:textId="46484EA0" w:rsidR="00E57038" w:rsidRDefault="00E57038" w:rsidP="003E7205">
            <w:r>
              <w:t>$75</w:t>
            </w:r>
          </w:p>
        </w:tc>
        <w:tc>
          <w:tcPr>
            <w:tcW w:w="1303" w:type="dxa"/>
          </w:tcPr>
          <w:p w14:paraId="1CE5CB13" w14:textId="4CB21E2F" w:rsidR="00E57038" w:rsidRDefault="00E57038" w:rsidP="003E7205">
            <w:r>
              <w:t>$125</w:t>
            </w:r>
          </w:p>
        </w:tc>
        <w:tc>
          <w:tcPr>
            <w:tcW w:w="1825" w:type="dxa"/>
          </w:tcPr>
          <w:p w14:paraId="36AC660E" w14:textId="3F534410" w:rsidR="00E57038" w:rsidRDefault="00946AD1" w:rsidP="003E7205">
            <w:r>
              <w:t>$150</w:t>
            </w:r>
          </w:p>
        </w:tc>
      </w:tr>
      <w:tr w:rsidR="00E57038" w14:paraId="064C1FC2" w14:textId="5E05AC95" w:rsidTr="00E57038">
        <w:trPr>
          <w:trHeight w:val="294"/>
        </w:trPr>
        <w:tc>
          <w:tcPr>
            <w:tcW w:w="1056" w:type="dxa"/>
          </w:tcPr>
          <w:p w14:paraId="6363CA13" w14:textId="227C31A3" w:rsidR="00E57038" w:rsidRDefault="00E57038" w:rsidP="003E7205">
            <w:r>
              <w:t>1”</w:t>
            </w:r>
          </w:p>
        </w:tc>
        <w:tc>
          <w:tcPr>
            <w:tcW w:w="1126" w:type="dxa"/>
          </w:tcPr>
          <w:p w14:paraId="0DDA0F08" w14:textId="0D865951" w:rsidR="00E57038" w:rsidRDefault="00E57038" w:rsidP="003E7205">
            <w:r>
              <w:t>$1,648</w:t>
            </w:r>
          </w:p>
        </w:tc>
        <w:tc>
          <w:tcPr>
            <w:tcW w:w="1510" w:type="dxa"/>
          </w:tcPr>
          <w:p w14:paraId="0683FFD9" w14:textId="3684F71E" w:rsidR="00E57038" w:rsidRDefault="00E57038" w:rsidP="003E7205">
            <w:r>
              <w:t>$765</w:t>
            </w:r>
          </w:p>
        </w:tc>
        <w:tc>
          <w:tcPr>
            <w:tcW w:w="1239" w:type="dxa"/>
          </w:tcPr>
          <w:p w14:paraId="4C5C80E1" w14:textId="543DC114" w:rsidR="00E57038" w:rsidRDefault="00E57038" w:rsidP="003E7205">
            <w:r>
              <w:t>$311</w:t>
            </w:r>
          </w:p>
        </w:tc>
        <w:tc>
          <w:tcPr>
            <w:tcW w:w="1291" w:type="dxa"/>
          </w:tcPr>
          <w:p w14:paraId="1B9CD693" w14:textId="33FEB9FF" w:rsidR="00E57038" w:rsidRDefault="00E57038" w:rsidP="003E7205">
            <w:r>
              <w:t>$100</w:t>
            </w:r>
          </w:p>
        </w:tc>
        <w:tc>
          <w:tcPr>
            <w:tcW w:w="1303" w:type="dxa"/>
          </w:tcPr>
          <w:p w14:paraId="19ABC7D9" w14:textId="0CE8F207" w:rsidR="00E57038" w:rsidRDefault="00E57038" w:rsidP="003E7205">
            <w:r>
              <w:t>$150</w:t>
            </w:r>
          </w:p>
        </w:tc>
        <w:tc>
          <w:tcPr>
            <w:tcW w:w="1825" w:type="dxa"/>
          </w:tcPr>
          <w:p w14:paraId="1ABAB4FC" w14:textId="525B7531" w:rsidR="00E57038" w:rsidRDefault="00E57038" w:rsidP="003E7205">
            <w:r>
              <w:t>$225</w:t>
            </w:r>
          </w:p>
        </w:tc>
      </w:tr>
      <w:tr w:rsidR="00E57038" w14:paraId="7511E9FA" w14:textId="07BDEDC2" w:rsidTr="00E57038">
        <w:trPr>
          <w:trHeight w:val="277"/>
        </w:trPr>
        <w:tc>
          <w:tcPr>
            <w:tcW w:w="1056" w:type="dxa"/>
          </w:tcPr>
          <w:p w14:paraId="316B1BB0" w14:textId="4CA7DD76" w:rsidR="00E57038" w:rsidRDefault="00E57038" w:rsidP="00FB3E94">
            <w:r>
              <w:t>1 ½”</w:t>
            </w:r>
          </w:p>
        </w:tc>
        <w:tc>
          <w:tcPr>
            <w:tcW w:w="1126" w:type="dxa"/>
          </w:tcPr>
          <w:p w14:paraId="1025A8BA" w14:textId="371A238E" w:rsidR="00E57038" w:rsidRDefault="00E57038" w:rsidP="00FB3E94">
            <w:r>
              <w:t>$3,296</w:t>
            </w:r>
          </w:p>
        </w:tc>
        <w:tc>
          <w:tcPr>
            <w:tcW w:w="1510" w:type="dxa"/>
          </w:tcPr>
          <w:p w14:paraId="011E4A00" w14:textId="419EA896" w:rsidR="00E57038" w:rsidRDefault="00E57038" w:rsidP="00FB3E94">
            <w:r>
              <w:t>$1,665</w:t>
            </w:r>
          </w:p>
        </w:tc>
        <w:tc>
          <w:tcPr>
            <w:tcW w:w="1239" w:type="dxa"/>
          </w:tcPr>
          <w:p w14:paraId="2696EB34" w14:textId="7923B5A1" w:rsidR="00E57038" w:rsidRDefault="00E57038" w:rsidP="00FB3E94">
            <w:r>
              <w:t>$934</w:t>
            </w:r>
          </w:p>
        </w:tc>
        <w:tc>
          <w:tcPr>
            <w:tcW w:w="1291" w:type="dxa"/>
          </w:tcPr>
          <w:p w14:paraId="4489735F" w14:textId="04F1D6C4" w:rsidR="00E57038" w:rsidRDefault="00E57038" w:rsidP="00FB3E94">
            <w:r>
              <w:t>$300</w:t>
            </w:r>
          </w:p>
        </w:tc>
        <w:tc>
          <w:tcPr>
            <w:tcW w:w="1303" w:type="dxa"/>
          </w:tcPr>
          <w:p w14:paraId="24B9F2B3" w14:textId="743B330D" w:rsidR="00E57038" w:rsidRDefault="00E57038" w:rsidP="00FB3E94">
            <w:r>
              <w:t>$300</w:t>
            </w:r>
          </w:p>
        </w:tc>
        <w:tc>
          <w:tcPr>
            <w:tcW w:w="1825" w:type="dxa"/>
          </w:tcPr>
          <w:p w14:paraId="1C56E686" w14:textId="6E1E8AA6" w:rsidR="00E57038" w:rsidRDefault="00E57038" w:rsidP="00FB3E94">
            <w:r>
              <w:t>$375</w:t>
            </w:r>
          </w:p>
        </w:tc>
      </w:tr>
      <w:tr w:rsidR="00E57038" w14:paraId="75E55B21" w14:textId="4CD65B40" w:rsidTr="00E57038">
        <w:trPr>
          <w:trHeight w:val="294"/>
        </w:trPr>
        <w:tc>
          <w:tcPr>
            <w:tcW w:w="1056" w:type="dxa"/>
          </w:tcPr>
          <w:p w14:paraId="4B4A211E" w14:textId="2A727415" w:rsidR="00E57038" w:rsidRDefault="00E57038" w:rsidP="00FB3E94">
            <w:r>
              <w:t>2”</w:t>
            </w:r>
          </w:p>
        </w:tc>
        <w:tc>
          <w:tcPr>
            <w:tcW w:w="1126" w:type="dxa"/>
          </w:tcPr>
          <w:p w14:paraId="50E22C59" w14:textId="6DDD7F5B" w:rsidR="00E57038" w:rsidRDefault="00E57038" w:rsidP="00FB3E94">
            <w:r>
              <w:t>$5,274</w:t>
            </w:r>
          </w:p>
        </w:tc>
        <w:tc>
          <w:tcPr>
            <w:tcW w:w="1510" w:type="dxa"/>
          </w:tcPr>
          <w:p w14:paraId="41991EF2" w14:textId="7FC78341" w:rsidR="00E57038" w:rsidRDefault="00E57038" w:rsidP="00FB3E94">
            <w:r>
              <w:t>$4,765</w:t>
            </w:r>
          </w:p>
        </w:tc>
        <w:tc>
          <w:tcPr>
            <w:tcW w:w="1239" w:type="dxa"/>
          </w:tcPr>
          <w:p w14:paraId="0B6EB79B" w14:textId="57694022" w:rsidR="00E57038" w:rsidRDefault="00E57038" w:rsidP="00FB3E94">
            <w:r>
              <w:t>$1,545</w:t>
            </w:r>
          </w:p>
        </w:tc>
        <w:tc>
          <w:tcPr>
            <w:tcW w:w="1291" w:type="dxa"/>
          </w:tcPr>
          <w:p w14:paraId="0E97A7ED" w14:textId="7C2E306F" w:rsidR="00E57038" w:rsidRDefault="00E57038" w:rsidP="00FB3E94">
            <w:r>
              <w:t>$500</w:t>
            </w:r>
          </w:p>
        </w:tc>
        <w:tc>
          <w:tcPr>
            <w:tcW w:w="1303" w:type="dxa"/>
          </w:tcPr>
          <w:p w14:paraId="04AF3805" w14:textId="42851E83" w:rsidR="00E57038" w:rsidRDefault="00E57038" w:rsidP="00FB3E94">
            <w:r>
              <w:t>$500</w:t>
            </w:r>
          </w:p>
        </w:tc>
        <w:tc>
          <w:tcPr>
            <w:tcW w:w="1825" w:type="dxa"/>
          </w:tcPr>
          <w:p w14:paraId="56778568" w14:textId="0CA08231" w:rsidR="00E57038" w:rsidRDefault="00E57038" w:rsidP="00FB3E94">
            <w:r>
              <w:t>$750</w:t>
            </w:r>
          </w:p>
        </w:tc>
      </w:tr>
      <w:tr w:rsidR="00E57038" w14:paraId="64022F8B" w14:textId="4245DAD8" w:rsidTr="00E57038">
        <w:trPr>
          <w:trHeight w:val="277"/>
        </w:trPr>
        <w:tc>
          <w:tcPr>
            <w:tcW w:w="1056" w:type="dxa"/>
          </w:tcPr>
          <w:p w14:paraId="7AE5FC04" w14:textId="3FD73D21" w:rsidR="00E57038" w:rsidRDefault="00E57038" w:rsidP="00FB3E94">
            <w:r>
              <w:t>3”</w:t>
            </w:r>
          </w:p>
        </w:tc>
        <w:tc>
          <w:tcPr>
            <w:tcW w:w="1126" w:type="dxa"/>
          </w:tcPr>
          <w:p w14:paraId="2700E312" w14:textId="7A9D24D5" w:rsidR="00E57038" w:rsidRDefault="00E57038" w:rsidP="00FB3E94">
            <w:r>
              <w:t>$9,888</w:t>
            </w:r>
          </w:p>
        </w:tc>
        <w:tc>
          <w:tcPr>
            <w:tcW w:w="1510" w:type="dxa"/>
          </w:tcPr>
          <w:p w14:paraId="358C83CC" w14:textId="0FA97D84" w:rsidR="00E57038" w:rsidRDefault="00E57038" w:rsidP="00FB3E94">
            <w:r>
              <w:t>$5,000</w:t>
            </w:r>
          </w:p>
        </w:tc>
        <w:tc>
          <w:tcPr>
            <w:tcW w:w="1239" w:type="dxa"/>
          </w:tcPr>
          <w:p w14:paraId="0CAB15FB" w14:textId="7B97861C" w:rsidR="00E57038" w:rsidRDefault="00E57038" w:rsidP="00FB3E94">
            <w:r>
              <w:t>CALL</w:t>
            </w:r>
          </w:p>
        </w:tc>
        <w:tc>
          <w:tcPr>
            <w:tcW w:w="1291" w:type="dxa"/>
          </w:tcPr>
          <w:p w14:paraId="26ACC468" w14:textId="79597EF4" w:rsidR="00E57038" w:rsidRDefault="00E57038" w:rsidP="00FB3E94">
            <w:r>
              <w:t>$700</w:t>
            </w:r>
          </w:p>
        </w:tc>
        <w:tc>
          <w:tcPr>
            <w:tcW w:w="1303" w:type="dxa"/>
          </w:tcPr>
          <w:p w14:paraId="3DE125F9" w14:textId="0688394C" w:rsidR="00E57038" w:rsidRDefault="00E57038" w:rsidP="00FB3E94">
            <w:r>
              <w:t>$700</w:t>
            </w:r>
          </w:p>
        </w:tc>
        <w:tc>
          <w:tcPr>
            <w:tcW w:w="1825" w:type="dxa"/>
          </w:tcPr>
          <w:p w14:paraId="0CE9782C" w14:textId="5104BD5B" w:rsidR="00E57038" w:rsidRDefault="00E57038" w:rsidP="00FB3E94">
            <w:r>
              <w:t>$1,200</w:t>
            </w:r>
          </w:p>
        </w:tc>
      </w:tr>
      <w:tr w:rsidR="00E57038" w14:paraId="2DFA9F38" w14:textId="73B3F271" w:rsidTr="00E57038">
        <w:trPr>
          <w:trHeight w:val="294"/>
        </w:trPr>
        <w:tc>
          <w:tcPr>
            <w:tcW w:w="1056" w:type="dxa"/>
          </w:tcPr>
          <w:p w14:paraId="42E6DEB5" w14:textId="2F2A6E40" w:rsidR="00E57038" w:rsidRDefault="00E57038" w:rsidP="00FB3E94">
            <w:r>
              <w:t>4”</w:t>
            </w:r>
          </w:p>
        </w:tc>
        <w:tc>
          <w:tcPr>
            <w:tcW w:w="1126" w:type="dxa"/>
          </w:tcPr>
          <w:p w14:paraId="61E6BC83" w14:textId="28048777" w:rsidR="00E57038" w:rsidRDefault="00E57038" w:rsidP="00FB3E94">
            <w:r>
              <w:t>$20,600</w:t>
            </w:r>
          </w:p>
        </w:tc>
        <w:tc>
          <w:tcPr>
            <w:tcW w:w="1510" w:type="dxa"/>
          </w:tcPr>
          <w:p w14:paraId="70D49698" w14:textId="0DF6372E" w:rsidR="00E57038" w:rsidRDefault="00E57038" w:rsidP="00FB3E94">
            <w:r>
              <w:t>$5,500</w:t>
            </w:r>
          </w:p>
        </w:tc>
        <w:tc>
          <w:tcPr>
            <w:tcW w:w="1239" w:type="dxa"/>
          </w:tcPr>
          <w:p w14:paraId="5E97E3C8" w14:textId="4604453F" w:rsidR="00E57038" w:rsidRDefault="00E57038" w:rsidP="00FB3E94">
            <w:r>
              <w:t>CALL</w:t>
            </w:r>
          </w:p>
        </w:tc>
        <w:tc>
          <w:tcPr>
            <w:tcW w:w="1291" w:type="dxa"/>
          </w:tcPr>
          <w:p w14:paraId="4FC0854D" w14:textId="1E8365A1" w:rsidR="00E57038" w:rsidRDefault="00E57038" w:rsidP="00FB3E94">
            <w:r>
              <w:t>$1,000</w:t>
            </w:r>
          </w:p>
        </w:tc>
        <w:tc>
          <w:tcPr>
            <w:tcW w:w="1303" w:type="dxa"/>
          </w:tcPr>
          <w:p w14:paraId="57768659" w14:textId="1B45D223" w:rsidR="00E57038" w:rsidRDefault="00E57038" w:rsidP="00FB3E94">
            <w:r>
              <w:t>$1,000</w:t>
            </w:r>
          </w:p>
        </w:tc>
        <w:tc>
          <w:tcPr>
            <w:tcW w:w="1825" w:type="dxa"/>
          </w:tcPr>
          <w:p w14:paraId="5968DDAC" w14:textId="017A9A1A" w:rsidR="00E57038" w:rsidRDefault="00E57038" w:rsidP="00FB3E94">
            <w:r>
              <w:t>$2,250</w:t>
            </w:r>
          </w:p>
        </w:tc>
      </w:tr>
      <w:tr w:rsidR="00E57038" w14:paraId="5A7701C3" w14:textId="270CFCCE" w:rsidTr="00E57038">
        <w:trPr>
          <w:trHeight w:val="277"/>
        </w:trPr>
        <w:tc>
          <w:tcPr>
            <w:tcW w:w="1056" w:type="dxa"/>
          </w:tcPr>
          <w:p w14:paraId="02BAFC8B" w14:textId="573CB55A" w:rsidR="00E57038" w:rsidRDefault="00E57038" w:rsidP="00FB3E94">
            <w:r>
              <w:t>6”</w:t>
            </w:r>
          </w:p>
        </w:tc>
        <w:tc>
          <w:tcPr>
            <w:tcW w:w="1126" w:type="dxa"/>
          </w:tcPr>
          <w:p w14:paraId="47B663DE" w14:textId="45A42835" w:rsidR="00E57038" w:rsidRDefault="00E57038" w:rsidP="00FB3E94">
            <w:r>
              <w:t>$49,440</w:t>
            </w:r>
          </w:p>
        </w:tc>
        <w:tc>
          <w:tcPr>
            <w:tcW w:w="1510" w:type="dxa"/>
          </w:tcPr>
          <w:p w14:paraId="37939155" w14:textId="7D0F8596" w:rsidR="00E57038" w:rsidRDefault="00E57038" w:rsidP="00FB3E94">
            <w:r>
              <w:t>$7,500</w:t>
            </w:r>
          </w:p>
        </w:tc>
        <w:tc>
          <w:tcPr>
            <w:tcW w:w="1239" w:type="dxa"/>
          </w:tcPr>
          <w:p w14:paraId="1DC01020" w14:textId="42CB30F6" w:rsidR="00E57038" w:rsidRDefault="00E57038" w:rsidP="00FB3E94">
            <w:r>
              <w:t>CALL</w:t>
            </w:r>
          </w:p>
        </w:tc>
        <w:tc>
          <w:tcPr>
            <w:tcW w:w="1291" w:type="dxa"/>
          </w:tcPr>
          <w:p w14:paraId="0CB1A5A3" w14:textId="23ECF0DC" w:rsidR="00E57038" w:rsidRDefault="00E57038" w:rsidP="00FB3E94">
            <w:r>
              <w:t>$1,800</w:t>
            </w:r>
          </w:p>
        </w:tc>
        <w:tc>
          <w:tcPr>
            <w:tcW w:w="1303" w:type="dxa"/>
          </w:tcPr>
          <w:p w14:paraId="01C4AC4F" w14:textId="2DF8D8DF" w:rsidR="00E57038" w:rsidRDefault="00E57038" w:rsidP="00FB3E94">
            <w:r>
              <w:t>$1,800</w:t>
            </w:r>
          </w:p>
        </w:tc>
        <w:tc>
          <w:tcPr>
            <w:tcW w:w="1825" w:type="dxa"/>
          </w:tcPr>
          <w:p w14:paraId="384B4533" w14:textId="790CF94B" w:rsidR="00E57038" w:rsidRDefault="00E57038" w:rsidP="00FB3E94">
            <w:r>
              <w:t>$3,850</w:t>
            </w:r>
          </w:p>
        </w:tc>
      </w:tr>
      <w:tr w:rsidR="00E57038" w14:paraId="5E02A3F3" w14:textId="3AAA919D" w:rsidTr="00E57038">
        <w:trPr>
          <w:trHeight w:val="294"/>
        </w:trPr>
        <w:tc>
          <w:tcPr>
            <w:tcW w:w="1056" w:type="dxa"/>
          </w:tcPr>
          <w:p w14:paraId="228B888F" w14:textId="6ED5E034" w:rsidR="00E57038" w:rsidRDefault="00E57038" w:rsidP="00FB3E94">
            <w:r>
              <w:t>8”</w:t>
            </w:r>
          </w:p>
        </w:tc>
        <w:tc>
          <w:tcPr>
            <w:tcW w:w="1126" w:type="dxa"/>
          </w:tcPr>
          <w:p w14:paraId="2690A338" w14:textId="558DA0A5" w:rsidR="00E57038" w:rsidRDefault="00E57038" w:rsidP="00FB3E94">
            <w:r>
              <w:t>$61,800</w:t>
            </w:r>
          </w:p>
        </w:tc>
        <w:tc>
          <w:tcPr>
            <w:tcW w:w="1510" w:type="dxa"/>
          </w:tcPr>
          <w:p w14:paraId="0428D571" w14:textId="486CB764" w:rsidR="00E57038" w:rsidRDefault="00E57038" w:rsidP="00FB3E94">
            <w:r>
              <w:t>$10,000</w:t>
            </w:r>
          </w:p>
        </w:tc>
        <w:tc>
          <w:tcPr>
            <w:tcW w:w="1239" w:type="dxa"/>
          </w:tcPr>
          <w:p w14:paraId="2215FC48" w14:textId="1B2389AA" w:rsidR="00E57038" w:rsidRDefault="00E57038" w:rsidP="00FB3E94">
            <w:r>
              <w:t>CALL</w:t>
            </w:r>
          </w:p>
        </w:tc>
        <w:tc>
          <w:tcPr>
            <w:tcW w:w="1291" w:type="dxa"/>
          </w:tcPr>
          <w:p w14:paraId="319E9CC5" w14:textId="3A06EBC9" w:rsidR="00E57038" w:rsidRDefault="00E57038" w:rsidP="00FB3E94">
            <w:r>
              <w:t>CALL</w:t>
            </w:r>
          </w:p>
        </w:tc>
        <w:tc>
          <w:tcPr>
            <w:tcW w:w="1303" w:type="dxa"/>
          </w:tcPr>
          <w:p w14:paraId="01458502" w14:textId="673F9835" w:rsidR="00E57038" w:rsidRDefault="00E57038" w:rsidP="00FB3E94">
            <w:r>
              <w:t>CALL</w:t>
            </w:r>
          </w:p>
        </w:tc>
        <w:tc>
          <w:tcPr>
            <w:tcW w:w="1825" w:type="dxa"/>
          </w:tcPr>
          <w:p w14:paraId="3CA116F1" w14:textId="71130220" w:rsidR="00E57038" w:rsidRDefault="00E57038" w:rsidP="00FB3E94">
            <w:r>
              <w:t>$7,500</w:t>
            </w:r>
          </w:p>
        </w:tc>
      </w:tr>
      <w:tr w:rsidR="00E57038" w14:paraId="2BF959C1" w14:textId="0AF9EC67" w:rsidTr="00E57038">
        <w:trPr>
          <w:trHeight w:val="302"/>
        </w:trPr>
        <w:tc>
          <w:tcPr>
            <w:tcW w:w="1056" w:type="dxa"/>
          </w:tcPr>
          <w:p w14:paraId="26587E7D" w14:textId="5354D2F8" w:rsidR="00E57038" w:rsidRDefault="00E57038" w:rsidP="00FB3E94">
            <w:r>
              <w:t>10”</w:t>
            </w:r>
          </w:p>
        </w:tc>
        <w:tc>
          <w:tcPr>
            <w:tcW w:w="1126" w:type="dxa"/>
          </w:tcPr>
          <w:p w14:paraId="45B2A013" w14:textId="543E022E" w:rsidR="00E57038" w:rsidRDefault="00E57038" w:rsidP="00FB3E94">
            <w:r>
              <w:t>$82,400</w:t>
            </w:r>
          </w:p>
        </w:tc>
        <w:tc>
          <w:tcPr>
            <w:tcW w:w="1510" w:type="dxa"/>
          </w:tcPr>
          <w:p w14:paraId="2EE807BA" w14:textId="0DAE7372" w:rsidR="00E57038" w:rsidRDefault="00E57038" w:rsidP="00FB3E94">
            <w:r>
              <w:t>CALL</w:t>
            </w:r>
          </w:p>
        </w:tc>
        <w:tc>
          <w:tcPr>
            <w:tcW w:w="1239" w:type="dxa"/>
          </w:tcPr>
          <w:p w14:paraId="74647CAC" w14:textId="14F380FD" w:rsidR="00E57038" w:rsidRDefault="00E57038" w:rsidP="00FB3E94">
            <w:r>
              <w:t>CALL</w:t>
            </w:r>
          </w:p>
        </w:tc>
        <w:tc>
          <w:tcPr>
            <w:tcW w:w="1291" w:type="dxa"/>
          </w:tcPr>
          <w:p w14:paraId="34E536C0" w14:textId="1EFECF95" w:rsidR="00E57038" w:rsidRDefault="00E57038" w:rsidP="00FB3E94">
            <w:r>
              <w:t>CALL</w:t>
            </w:r>
          </w:p>
        </w:tc>
        <w:tc>
          <w:tcPr>
            <w:tcW w:w="1303" w:type="dxa"/>
          </w:tcPr>
          <w:p w14:paraId="6CD2EFB2" w14:textId="63A0C8BF" w:rsidR="00E57038" w:rsidRDefault="00E57038" w:rsidP="00FB3E94">
            <w:r>
              <w:t>CALL</w:t>
            </w:r>
          </w:p>
        </w:tc>
        <w:tc>
          <w:tcPr>
            <w:tcW w:w="1825" w:type="dxa"/>
          </w:tcPr>
          <w:p w14:paraId="30EEDE85" w14:textId="630C6030" w:rsidR="00E57038" w:rsidRDefault="00E57038" w:rsidP="00FB3E94">
            <w:r>
              <w:t>$12,000</w:t>
            </w:r>
          </w:p>
        </w:tc>
      </w:tr>
    </w:tbl>
    <w:p w14:paraId="4D5C5C0F" w14:textId="645E7556" w:rsidR="00CB1152" w:rsidRPr="009406A6" w:rsidRDefault="009406A6" w:rsidP="003E7205">
      <w:pPr>
        <w:rPr>
          <w:sz w:val="16"/>
          <w:szCs w:val="16"/>
        </w:rPr>
      </w:pPr>
      <w:r>
        <w:rPr>
          <w:sz w:val="16"/>
          <w:szCs w:val="16"/>
        </w:rPr>
        <w:t>*Building contractors with multiple single-family residential dwellings concurrently under construction using 5/8” meters will be charged a flat meter deposit of $</w:t>
      </w:r>
      <w:proofErr w:type="gramStart"/>
      <w:r>
        <w:rPr>
          <w:sz w:val="16"/>
          <w:szCs w:val="16"/>
        </w:rPr>
        <w:t>500.*</w:t>
      </w:r>
      <w:proofErr w:type="gramEnd"/>
    </w:p>
    <w:p w14:paraId="3F12CFD1" w14:textId="77777777" w:rsidR="00E57038" w:rsidRDefault="00E57038" w:rsidP="003E7205"/>
    <w:p w14:paraId="6D81D388" w14:textId="4FAD1BDD" w:rsidR="007B164D" w:rsidRDefault="00E57038" w:rsidP="00E57038">
      <w:pPr>
        <w:pStyle w:val="Heading1"/>
      </w:pPr>
      <w:r>
        <w:t xml:space="preserve">Residential and Commercial Wastewater: </w:t>
      </w:r>
      <w:r w:rsidR="009B2381">
        <w:tab/>
      </w:r>
      <w:r w:rsidR="009B2381">
        <w:tab/>
      </w:r>
      <w:r w:rsidR="009B2381">
        <w:tab/>
      </w:r>
      <w:r w:rsidR="009B2381">
        <w:tab/>
      </w:r>
      <w:r w:rsidR="009B2381">
        <w:tab/>
      </w:r>
      <w:r w:rsidR="009B2381">
        <w:tab/>
      </w:r>
      <w:r w:rsidR="009B2381">
        <w:tab/>
        <w:t xml:space="preserve"> </w:t>
      </w:r>
    </w:p>
    <w:tbl>
      <w:tblPr>
        <w:tblStyle w:val="TableGrid"/>
        <w:tblpPr w:leftFromText="180" w:rightFromText="180" w:vertAnchor="text" w:horzAnchor="margin" w:tblpY="-74"/>
        <w:tblOverlap w:val="never"/>
        <w:tblW w:w="0" w:type="auto"/>
        <w:tblLook w:val="04A0" w:firstRow="1" w:lastRow="0" w:firstColumn="1" w:lastColumn="0" w:noHBand="0" w:noVBand="1"/>
      </w:tblPr>
      <w:tblGrid>
        <w:gridCol w:w="3619"/>
        <w:gridCol w:w="2647"/>
        <w:gridCol w:w="2811"/>
      </w:tblGrid>
      <w:tr w:rsidR="00E57038" w14:paraId="7EFB2A87" w14:textId="77777777" w:rsidTr="00E57038">
        <w:trPr>
          <w:trHeight w:val="350"/>
        </w:trPr>
        <w:tc>
          <w:tcPr>
            <w:tcW w:w="3619" w:type="dxa"/>
          </w:tcPr>
          <w:p w14:paraId="4E924F66" w14:textId="77777777" w:rsidR="00E57038" w:rsidRDefault="00E57038" w:rsidP="00E57038">
            <w:r>
              <w:t>Connection Fee:</w:t>
            </w:r>
          </w:p>
        </w:tc>
        <w:tc>
          <w:tcPr>
            <w:tcW w:w="2647" w:type="dxa"/>
          </w:tcPr>
          <w:p w14:paraId="5DFCEBEC" w14:textId="77777777" w:rsidR="00E57038" w:rsidRDefault="00E57038" w:rsidP="00E57038">
            <w:r>
              <w:t xml:space="preserve">Impact Fee: </w:t>
            </w:r>
          </w:p>
        </w:tc>
        <w:tc>
          <w:tcPr>
            <w:tcW w:w="2811" w:type="dxa"/>
          </w:tcPr>
          <w:p w14:paraId="4AF39DD7" w14:textId="77777777" w:rsidR="00E57038" w:rsidRDefault="00E57038" w:rsidP="00E57038">
            <w:r>
              <w:t>Deposit:</w:t>
            </w:r>
          </w:p>
        </w:tc>
      </w:tr>
      <w:tr w:rsidR="00E57038" w14:paraId="19A87CCE" w14:textId="77777777" w:rsidTr="00E57038">
        <w:trPr>
          <w:trHeight w:val="737"/>
        </w:trPr>
        <w:tc>
          <w:tcPr>
            <w:tcW w:w="3619" w:type="dxa"/>
          </w:tcPr>
          <w:p w14:paraId="049B6CB1" w14:textId="77777777" w:rsidR="00E57038" w:rsidRDefault="00E57038" w:rsidP="00E57038">
            <w:r>
              <w:t xml:space="preserve"> $150 per lot/unit</w:t>
            </w:r>
          </w:p>
        </w:tc>
        <w:tc>
          <w:tcPr>
            <w:tcW w:w="2647" w:type="dxa"/>
          </w:tcPr>
          <w:p w14:paraId="59A5684A" w14:textId="77777777" w:rsidR="00E57038" w:rsidRDefault="00E57038" w:rsidP="00E57038">
            <w:r>
              <w:t>$500 per unit/lot</w:t>
            </w:r>
          </w:p>
        </w:tc>
        <w:tc>
          <w:tcPr>
            <w:tcW w:w="2811" w:type="dxa"/>
          </w:tcPr>
          <w:p w14:paraId="399EBC3F" w14:textId="77777777" w:rsidR="00E57038" w:rsidRDefault="00E57038" w:rsidP="00E57038">
            <w:r>
              <w:t xml:space="preserve">Same as water </w:t>
            </w:r>
          </w:p>
        </w:tc>
      </w:tr>
    </w:tbl>
    <w:p w14:paraId="5E7AA9A1" w14:textId="22CA76DB" w:rsidR="00CB1152" w:rsidRDefault="00CB1152" w:rsidP="00CB1152"/>
    <w:tbl>
      <w:tblPr>
        <w:tblStyle w:val="TableGrid"/>
        <w:tblpPr w:leftFromText="180" w:rightFromText="180" w:vertAnchor="text" w:horzAnchor="margin" w:tblpY="775"/>
        <w:tblW w:w="9292" w:type="dxa"/>
        <w:tblLook w:val="04A0" w:firstRow="1" w:lastRow="0" w:firstColumn="1" w:lastColumn="0" w:noHBand="0" w:noVBand="1"/>
      </w:tblPr>
      <w:tblGrid>
        <w:gridCol w:w="7551"/>
        <w:gridCol w:w="1741"/>
      </w:tblGrid>
      <w:tr w:rsidR="00E57038" w14:paraId="1CAD6528" w14:textId="77777777" w:rsidTr="00E57038">
        <w:trPr>
          <w:trHeight w:val="134"/>
        </w:trPr>
        <w:tc>
          <w:tcPr>
            <w:tcW w:w="7551" w:type="dxa"/>
          </w:tcPr>
          <w:p w14:paraId="01CDD9DF" w14:textId="77777777" w:rsidR="00E57038" w:rsidRDefault="00E57038" w:rsidP="00E57038">
            <w:r>
              <w:t>Meter Deposit Fee</w:t>
            </w:r>
          </w:p>
        </w:tc>
        <w:tc>
          <w:tcPr>
            <w:tcW w:w="1741" w:type="dxa"/>
          </w:tcPr>
          <w:p w14:paraId="512BE999" w14:textId="77777777" w:rsidR="00E57038" w:rsidRDefault="00E57038" w:rsidP="00E57038">
            <w:r>
              <w:t>2009-13</w:t>
            </w:r>
          </w:p>
        </w:tc>
      </w:tr>
      <w:tr w:rsidR="00E57038" w14:paraId="4DCF5279" w14:textId="77777777" w:rsidTr="00E57038">
        <w:trPr>
          <w:trHeight w:val="335"/>
        </w:trPr>
        <w:tc>
          <w:tcPr>
            <w:tcW w:w="7551" w:type="dxa"/>
          </w:tcPr>
          <w:p w14:paraId="430E8074" w14:textId="77777777" w:rsidR="00E57038" w:rsidRDefault="00E57038" w:rsidP="00E57038">
            <w:r>
              <w:t>Water Connection Fee</w:t>
            </w:r>
          </w:p>
        </w:tc>
        <w:tc>
          <w:tcPr>
            <w:tcW w:w="1741" w:type="dxa"/>
          </w:tcPr>
          <w:p w14:paraId="1E62C293" w14:textId="77777777" w:rsidR="00E57038" w:rsidRDefault="00E57038" w:rsidP="00E57038">
            <w:r>
              <w:t>2009-16</w:t>
            </w:r>
          </w:p>
        </w:tc>
      </w:tr>
      <w:tr w:rsidR="00E57038" w14:paraId="74BBCC16" w14:textId="77777777" w:rsidTr="00E57038">
        <w:trPr>
          <w:trHeight w:val="353"/>
        </w:trPr>
        <w:tc>
          <w:tcPr>
            <w:tcW w:w="7551" w:type="dxa"/>
          </w:tcPr>
          <w:p w14:paraId="259BDA54" w14:textId="77777777" w:rsidR="00E57038" w:rsidRDefault="00E57038" w:rsidP="00E57038">
            <w:r>
              <w:t>Wastewater Connection Fee</w:t>
            </w:r>
          </w:p>
        </w:tc>
        <w:tc>
          <w:tcPr>
            <w:tcW w:w="1741" w:type="dxa"/>
          </w:tcPr>
          <w:p w14:paraId="67139158" w14:textId="77777777" w:rsidR="00E57038" w:rsidRDefault="00E57038" w:rsidP="00E57038">
            <w:r>
              <w:t>2006-02</w:t>
            </w:r>
          </w:p>
        </w:tc>
      </w:tr>
      <w:tr w:rsidR="00E57038" w14:paraId="4DF53EF8" w14:textId="77777777" w:rsidTr="00E57038">
        <w:trPr>
          <w:trHeight w:val="353"/>
        </w:trPr>
        <w:tc>
          <w:tcPr>
            <w:tcW w:w="7551" w:type="dxa"/>
          </w:tcPr>
          <w:p w14:paraId="63915024" w14:textId="77777777" w:rsidR="00E57038" w:rsidRDefault="00E57038" w:rsidP="00E57038">
            <w:r>
              <w:t>Water Impact Fee</w:t>
            </w:r>
          </w:p>
        </w:tc>
        <w:tc>
          <w:tcPr>
            <w:tcW w:w="1741" w:type="dxa"/>
          </w:tcPr>
          <w:p w14:paraId="58BC6180" w14:textId="77777777" w:rsidR="00E57038" w:rsidRDefault="00E57038" w:rsidP="00E57038">
            <w:r>
              <w:t>2010-18</w:t>
            </w:r>
          </w:p>
        </w:tc>
      </w:tr>
      <w:tr w:rsidR="00E57038" w14:paraId="1C81ED11" w14:textId="77777777" w:rsidTr="00E57038">
        <w:trPr>
          <w:trHeight w:val="353"/>
        </w:trPr>
        <w:tc>
          <w:tcPr>
            <w:tcW w:w="7551" w:type="dxa"/>
          </w:tcPr>
          <w:p w14:paraId="547D9745" w14:textId="77777777" w:rsidR="00E57038" w:rsidRDefault="00E57038" w:rsidP="00E57038">
            <w:r>
              <w:t>Wastewater Impact Fee</w:t>
            </w:r>
          </w:p>
        </w:tc>
        <w:tc>
          <w:tcPr>
            <w:tcW w:w="1741" w:type="dxa"/>
          </w:tcPr>
          <w:p w14:paraId="71211079" w14:textId="77777777" w:rsidR="00E57038" w:rsidRDefault="00E57038" w:rsidP="00E57038">
            <w:r>
              <w:t>2006-02</w:t>
            </w:r>
          </w:p>
        </w:tc>
      </w:tr>
      <w:tr w:rsidR="00E57038" w14:paraId="7BB31A80" w14:textId="77777777" w:rsidTr="00E57038">
        <w:trPr>
          <w:trHeight w:val="353"/>
        </w:trPr>
        <w:tc>
          <w:tcPr>
            <w:tcW w:w="7551" w:type="dxa"/>
          </w:tcPr>
          <w:p w14:paraId="3F706970" w14:textId="77777777" w:rsidR="00E57038" w:rsidRDefault="00E57038" w:rsidP="00E57038">
            <w:r>
              <w:t>Residential Grinder Pump Fee</w:t>
            </w:r>
          </w:p>
        </w:tc>
        <w:tc>
          <w:tcPr>
            <w:tcW w:w="1741" w:type="dxa"/>
          </w:tcPr>
          <w:p w14:paraId="5689B35F" w14:textId="77777777" w:rsidR="00E57038" w:rsidRDefault="00E57038" w:rsidP="00E57038">
            <w:r>
              <w:t>2017-04</w:t>
            </w:r>
          </w:p>
        </w:tc>
      </w:tr>
      <w:tr w:rsidR="00E57038" w14:paraId="1B7536A8" w14:textId="77777777" w:rsidTr="00E57038">
        <w:trPr>
          <w:trHeight w:val="263"/>
        </w:trPr>
        <w:tc>
          <w:tcPr>
            <w:tcW w:w="7551" w:type="dxa"/>
          </w:tcPr>
          <w:p w14:paraId="210C9C49" w14:textId="77777777" w:rsidR="00E57038" w:rsidRDefault="00E57038" w:rsidP="00E57038">
            <w:r>
              <w:t>Water Rates</w:t>
            </w:r>
          </w:p>
        </w:tc>
        <w:tc>
          <w:tcPr>
            <w:tcW w:w="1741" w:type="dxa"/>
          </w:tcPr>
          <w:p w14:paraId="7BD452B0" w14:textId="77777777" w:rsidR="00E57038" w:rsidRDefault="00E57038" w:rsidP="00E57038">
            <w:r>
              <w:t>2021-06</w:t>
            </w:r>
          </w:p>
        </w:tc>
      </w:tr>
      <w:tr w:rsidR="00E57038" w14:paraId="57645418" w14:textId="77777777" w:rsidTr="00E57038">
        <w:trPr>
          <w:trHeight w:val="335"/>
        </w:trPr>
        <w:tc>
          <w:tcPr>
            <w:tcW w:w="7551" w:type="dxa"/>
          </w:tcPr>
          <w:p w14:paraId="7ABE834D" w14:textId="77777777" w:rsidR="00E57038" w:rsidRDefault="00E57038" w:rsidP="00E57038">
            <w:r>
              <w:t>Sewer Rates</w:t>
            </w:r>
          </w:p>
        </w:tc>
        <w:tc>
          <w:tcPr>
            <w:tcW w:w="1741" w:type="dxa"/>
          </w:tcPr>
          <w:p w14:paraId="79C00A9E" w14:textId="77777777" w:rsidR="00E57038" w:rsidRDefault="00E57038" w:rsidP="00E57038">
            <w:r>
              <w:t>2021-07</w:t>
            </w:r>
          </w:p>
        </w:tc>
      </w:tr>
    </w:tbl>
    <w:p w14:paraId="4E4F6F1B" w14:textId="7FBC5C1B" w:rsidR="00E57038" w:rsidRDefault="00E57038" w:rsidP="00E57038">
      <w:pPr>
        <w:pStyle w:val="Heading1"/>
      </w:pPr>
      <w:r w:rsidRPr="00E57038">
        <w:t>Ordinances:</w:t>
      </w:r>
    </w:p>
    <w:p w14:paraId="78266739" w14:textId="6181EB6E" w:rsidR="00E57038" w:rsidRDefault="00E57038" w:rsidP="00E57038">
      <w:pPr>
        <w:rPr>
          <w:sz w:val="18"/>
          <w:szCs w:val="18"/>
        </w:rPr>
      </w:pPr>
    </w:p>
    <w:p w14:paraId="5031D4A5" w14:textId="198AE45D" w:rsidR="00E57038" w:rsidRPr="00E57038" w:rsidRDefault="00E57038" w:rsidP="00E57038">
      <w:pPr>
        <w:rPr>
          <w:sz w:val="18"/>
          <w:szCs w:val="18"/>
        </w:rPr>
      </w:pPr>
      <w:r>
        <w:rPr>
          <w:sz w:val="18"/>
          <w:szCs w:val="18"/>
        </w:rPr>
        <w:t xml:space="preserve">*For any other fees or rates pertaining to development and </w:t>
      </w:r>
      <w:r w:rsidR="007701B6">
        <w:rPr>
          <w:sz w:val="18"/>
          <w:szCs w:val="18"/>
        </w:rPr>
        <w:t>connections, please view the City of Bryant’s website or contact Billing Services*</w:t>
      </w:r>
    </w:p>
    <w:sectPr w:rsidR="00E57038" w:rsidRPr="00E5703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1578A" w14:textId="77777777" w:rsidR="000F09E7" w:rsidRDefault="000F09E7" w:rsidP="003E7205">
      <w:pPr>
        <w:spacing w:after="0" w:line="240" w:lineRule="auto"/>
      </w:pPr>
      <w:r>
        <w:separator/>
      </w:r>
    </w:p>
  </w:endnote>
  <w:endnote w:type="continuationSeparator" w:id="0">
    <w:p w14:paraId="485AB42B" w14:textId="77777777" w:rsidR="000F09E7" w:rsidRDefault="000F09E7" w:rsidP="003E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9EB7E" w14:textId="77777777" w:rsidR="000F09E7" w:rsidRDefault="000F09E7" w:rsidP="003E7205">
      <w:pPr>
        <w:spacing w:after="0" w:line="240" w:lineRule="auto"/>
      </w:pPr>
      <w:r>
        <w:separator/>
      </w:r>
    </w:p>
  </w:footnote>
  <w:footnote w:type="continuationSeparator" w:id="0">
    <w:p w14:paraId="3FE4E8A8" w14:textId="77777777" w:rsidR="000F09E7" w:rsidRDefault="000F09E7" w:rsidP="003E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7F0E" w14:textId="20B2AD88" w:rsidR="003E7205" w:rsidRDefault="003E720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1B7FA79" wp14:editId="0A10B30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0A8DF1E" w14:textId="12FE6E28" w:rsidR="003E7205" w:rsidRDefault="003E720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City of bryant water and wastewater fees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1B7FA79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0A8DF1E" w14:textId="12FE6E28" w:rsidR="003E7205" w:rsidRDefault="003E720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City of bryant water and wastewater fees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05"/>
    <w:rsid w:val="000F09E7"/>
    <w:rsid w:val="003E7205"/>
    <w:rsid w:val="00452DC3"/>
    <w:rsid w:val="00486C3A"/>
    <w:rsid w:val="00627637"/>
    <w:rsid w:val="007701B6"/>
    <w:rsid w:val="007B164D"/>
    <w:rsid w:val="009406A6"/>
    <w:rsid w:val="00946AD1"/>
    <w:rsid w:val="009B2381"/>
    <w:rsid w:val="00CB1152"/>
    <w:rsid w:val="00DC059B"/>
    <w:rsid w:val="00E57038"/>
    <w:rsid w:val="00FB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1E1B2"/>
  <w15:chartTrackingRefBased/>
  <w15:docId w15:val="{E07D047E-12E0-4E9A-B9AB-752EC529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2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E7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205"/>
  </w:style>
  <w:style w:type="paragraph" w:styleId="Footer">
    <w:name w:val="footer"/>
    <w:basedOn w:val="Normal"/>
    <w:link w:val="FooterChar"/>
    <w:uiPriority w:val="99"/>
    <w:unhideWhenUsed/>
    <w:rsid w:val="003E7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205"/>
  </w:style>
  <w:style w:type="table" w:styleId="TableGrid">
    <w:name w:val="Table Grid"/>
    <w:basedOn w:val="TableNormal"/>
    <w:uiPriority w:val="39"/>
    <w:rsid w:val="003E7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bryant water and wastewater fees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bryant water and wastewater fees</dc:title>
  <dc:subject/>
  <dc:creator>Moriah Winkel</dc:creator>
  <cp:keywords/>
  <dc:description/>
  <cp:lastModifiedBy>Moriah Winkel</cp:lastModifiedBy>
  <cp:revision>5</cp:revision>
  <cp:lastPrinted>2023-02-23T14:34:00Z</cp:lastPrinted>
  <dcterms:created xsi:type="dcterms:W3CDTF">2023-02-22T21:04:00Z</dcterms:created>
  <dcterms:modified xsi:type="dcterms:W3CDTF">2023-02-24T15:06:00Z</dcterms:modified>
</cp:coreProperties>
</file>